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68" w:rsidRDefault="00256E7B">
      <w:pPr>
        <w:rPr>
          <w:rFonts w:ascii="Times New Roman" w:hAnsi="Times New Roman" w:cs="Times New Roman"/>
          <w:b/>
          <w:sz w:val="23"/>
          <w:szCs w:val="23"/>
        </w:rPr>
      </w:pPr>
      <w:r w:rsidRPr="00256E7B">
        <w:rPr>
          <w:rFonts w:ascii="Times New Roman" w:hAnsi="Times New Roman" w:cs="Times New Roman"/>
          <w:b/>
          <w:sz w:val="23"/>
          <w:szCs w:val="23"/>
        </w:rPr>
        <w:t>Аннотация к</w:t>
      </w:r>
      <w:r w:rsidRPr="00256E7B">
        <w:rPr>
          <w:b/>
        </w:rPr>
        <w:t xml:space="preserve"> р</w:t>
      </w:r>
      <w:r w:rsidRPr="00256E7B">
        <w:rPr>
          <w:rFonts w:ascii="Times New Roman" w:hAnsi="Times New Roman" w:cs="Times New Roman"/>
          <w:b/>
          <w:sz w:val="23"/>
          <w:szCs w:val="23"/>
        </w:rPr>
        <w:t>абочей программе</w:t>
      </w:r>
      <w:r w:rsidRPr="00256E7B">
        <w:rPr>
          <w:rFonts w:ascii="Times New Roman" w:hAnsi="Times New Roman" w:cs="Times New Roman"/>
          <w:b/>
          <w:sz w:val="23"/>
          <w:szCs w:val="23"/>
        </w:rPr>
        <w:t xml:space="preserve"> внеурочной деятельности «Увлекательный английский»</w:t>
      </w:r>
    </w:p>
    <w:p w:rsidR="00F56BDB" w:rsidRPr="00F56BDB" w:rsidRDefault="00F56BDB" w:rsidP="00F56BDB">
      <w:pPr>
        <w:pStyle w:val="a3"/>
        <w:ind w:right="92" w:firstLine="720"/>
        <w:jc w:val="center"/>
      </w:pPr>
      <w:r>
        <w:t>для обучающихся</w:t>
      </w:r>
      <w:r>
        <w:t xml:space="preserve"> 5 </w:t>
      </w:r>
      <w:r w:rsidRPr="004150D3">
        <w:t>классов</w:t>
      </w:r>
      <w:bookmarkStart w:id="0" w:name="_GoBack"/>
      <w:bookmarkEnd w:id="0"/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Рабочая программа курса внеурочной деятельности «Увлекательный английский» (далее Программа) является составной частью основной образовательной программы основного общего образования.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Программа составлена в соответствии с федеральными, региональными и муниципальными нормативными документами, перечень которых представлен в качестве приложения к основной образовательной программе основного общего образования.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Обучение английскому языку очень тесно связано с изучением английской культуры и литературы. В рамках иноязычной коммуникативной компетенции современное обучение имеет комплексный, интегрированный, целостный характер. </w:t>
      </w:r>
    </w:p>
    <w:p w:rsidR="00256E7B" w:rsidRPr="00304F07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04F07">
        <w:rPr>
          <w:rFonts w:ascii="Times New Roman" w:hAnsi="Times New Roman" w:cs="Times New Roman"/>
          <w:sz w:val="23"/>
          <w:szCs w:val="23"/>
        </w:rPr>
        <w:t>Программа ориентирована на личность ребёнка: расширяет лингвистический кругозор детей, ребёнок получает сведения о другой стране и её жителях. Ребёнок учится наблюдать и сравнивать речевые явления родного и иностранного языка, помогает ему понять, что одна и та же мысль в разных языках выражается разными способами. Основной и главной формой воспитательного часа является игра. Игра помогает максимально использовать благоприятные возможности этого возраста для овладения иностранным языком. В игре формируется речевое поведение детей, а также развивается память и мышление детей, воспитывается культура общения. Игры и различные коммуникативные ситуации помогают формировать личностные качества детей: интересы, волю, ценностные ориентации, эмоциональную и мотивационную сферы.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Актуальность </w:t>
      </w:r>
      <w:r>
        <w:rPr>
          <w:rFonts w:ascii="Times New Roman" w:hAnsi="Times New Roman" w:cs="Times New Roman"/>
          <w:sz w:val="23"/>
          <w:szCs w:val="23"/>
        </w:rPr>
        <w:t xml:space="preserve">данной программы обусловлена соответствием её содержания требованиям Федерального государственного образовательного стандарта (ФГОС) основного общего образования и Концепции духовно-нравственного развития и воспитания личности гражданина России.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Новизна </w:t>
      </w:r>
      <w:r>
        <w:rPr>
          <w:rFonts w:ascii="Times New Roman" w:hAnsi="Times New Roman" w:cs="Times New Roman"/>
          <w:sz w:val="23"/>
          <w:szCs w:val="23"/>
        </w:rPr>
        <w:t xml:space="preserve">программы состоит в комплексном подходе к обучению, который </w:t>
      </w:r>
      <w:r>
        <w:rPr>
          <w:rFonts w:ascii="Times New Roman" w:hAnsi="Times New Roman" w:cs="Times New Roman"/>
          <w:sz w:val="22"/>
          <w:szCs w:val="22"/>
        </w:rPr>
        <w:t xml:space="preserve">позволяет развить не только умения в чтении, но и в других видах речевой деятельности. </w:t>
      </w:r>
      <w:proofErr w:type="spellStart"/>
      <w:r>
        <w:rPr>
          <w:rFonts w:ascii="Times New Roman" w:hAnsi="Times New Roman" w:cs="Times New Roman"/>
          <w:sz w:val="22"/>
          <w:szCs w:val="22"/>
        </w:rPr>
        <w:t>А</w:t>
      </w:r>
      <w:r>
        <w:rPr>
          <w:rFonts w:ascii="Times New Roman" w:hAnsi="Times New Roman" w:cs="Times New Roman"/>
          <w:sz w:val="23"/>
          <w:szCs w:val="23"/>
        </w:rPr>
        <w:t>удиоприложения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рабочие тетради, плакаты с настольными играми, позволят сделать занятия интегрированными, увлекательными, мотивирующими к дальнейшему, в том числе самостоятельному, изучению английского языка и чтению художественной литературы.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Цель и задачи программы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Цель: </w:t>
      </w:r>
      <w:r>
        <w:rPr>
          <w:rFonts w:ascii="Times New Roman" w:hAnsi="Times New Roman" w:cs="Times New Roman"/>
          <w:sz w:val="23"/>
          <w:szCs w:val="23"/>
        </w:rPr>
        <w:t xml:space="preserve">создание условий для развития у обучающихся чтения англоязычных литературных текстов в условиях комплексной интеграции всех видов речевой деятельности.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Цель предполагает взаимосвязанное коммуникативное, социокультурное и социолингвистическое развитие учащихся средствами иностранного языка в процессе их подготовки к межкультурному общению.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Содержание и принципы построения данной программы позволяют решать следующие общеобразовательные и воспитательные </w:t>
      </w:r>
      <w:r>
        <w:rPr>
          <w:rFonts w:ascii="Times New Roman" w:hAnsi="Times New Roman" w:cs="Times New Roman"/>
          <w:b/>
          <w:bCs/>
          <w:sz w:val="23"/>
          <w:szCs w:val="23"/>
        </w:rPr>
        <w:t>задачи</w:t>
      </w:r>
      <w:r>
        <w:rPr>
          <w:rFonts w:ascii="Times New Roman" w:hAnsi="Times New Roman" w:cs="Times New Roman"/>
          <w:sz w:val="23"/>
          <w:szCs w:val="23"/>
        </w:rPr>
        <w:t xml:space="preserve">: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Образовательные: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осуществить взаимосвязь и преемственность общего и дополнительного образования в рамках изучения английского языка;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повысить общий уровень владения английским языком;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актуализировать интеллектуально-творческий потенциал личности учащегося, его образовательную активность;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формирование функциональной грамотности учащихся.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Развивающие: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развить индивидуальность каждого ребёнка во время внеурочной деятельности;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формировать личность обучающегося, что является принципиальным условием самоопределения в той или иной социокультурной ситуации;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выявить индивидуальные способности, интересы, увлечения детей;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расширить возможности социализации учащихся;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развивать критическое мышление, внимание, воображение, память.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развивать мотивацию к познанию и творчеству.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Воспитательные: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воспитывать культуру общения;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обеспечить духовную, культурную и социальную преемственность поколений.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Для достижения цели предметные задачи, которые заключаются в формировании и развитии умений и навыков во всех видах речевой деятельности и аспектах языка.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1)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области чтения</w:t>
      </w:r>
      <w:r>
        <w:rPr>
          <w:rFonts w:ascii="Times New Roman" w:hAnsi="Times New Roman" w:cs="Times New Roman"/>
          <w:sz w:val="23"/>
          <w:szCs w:val="23"/>
        </w:rPr>
        <w:t xml:space="preserve">: развивать у учащихся умения эффективного чтения на английском языке. Для этого используются задания на развитие умений ознакомительного, поискового и изучающего чтения. В процессе работы над текстом важно обратить внимание обучающихся на использование не только литературного языка, но и разговорного английского языка в различных сферах жизнедеятельности и коммуникации.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2)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области </w:t>
      </w:r>
      <w:proofErr w:type="spellStart"/>
      <w:r>
        <w:rPr>
          <w:rFonts w:ascii="Times New Roman" w:hAnsi="Times New Roman" w:cs="Times New Roman"/>
          <w:i/>
          <w:iCs/>
          <w:sz w:val="23"/>
          <w:szCs w:val="23"/>
        </w:rPr>
        <w:t>аудирования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: научить обучающихся воспринимать аутентичный текст на английском языке на слух. Данная задача реализуется с учетом организации </w:t>
      </w:r>
      <w:proofErr w:type="spellStart"/>
      <w:r>
        <w:rPr>
          <w:rFonts w:ascii="Times New Roman" w:hAnsi="Times New Roman" w:cs="Times New Roman"/>
          <w:sz w:val="23"/>
          <w:szCs w:val="23"/>
        </w:rPr>
        <w:t>аудирования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на занятиях по чтению литературных произведений как одного из основных видов речевой деятельности. Учащимся предлагаются музыкально и художественно оформленные аудиозаписи книги для чтения как цель и средство обучения на определенном этапе. На </w:t>
      </w:r>
      <w:proofErr w:type="spellStart"/>
      <w:r>
        <w:rPr>
          <w:rFonts w:ascii="Times New Roman" w:hAnsi="Times New Roman" w:cs="Times New Roman"/>
          <w:sz w:val="23"/>
          <w:szCs w:val="23"/>
        </w:rPr>
        <w:t>послетекстовом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этапе </w:t>
      </w:r>
      <w:proofErr w:type="spellStart"/>
      <w:r>
        <w:rPr>
          <w:rFonts w:ascii="Times New Roman" w:hAnsi="Times New Roman" w:cs="Times New Roman"/>
          <w:sz w:val="23"/>
          <w:szCs w:val="23"/>
        </w:rPr>
        <w:t>аудирования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(после прослушивания) учащиеся выполняют письменные упражнения в виде различных форм тестов и устные упражнения на формирование умений монологических высказываний и обсуждений на основе аргументированных личных мнений.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3)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области говорения</w:t>
      </w:r>
      <w:r>
        <w:rPr>
          <w:rFonts w:ascii="Times New Roman" w:hAnsi="Times New Roman" w:cs="Times New Roman"/>
          <w:sz w:val="23"/>
          <w:szCs w:val="23"/>
        </w:rPr>
        <w:t>: научить обучающихся выстраивать основные типы монологических (разного вида) и диалогических высказываний (передавать основное содержание, основную мысль прочитанного/услышанного, давать краткую характеристику персонажей, описывать события, явления, выражать своё отношение к прочитанному/услышанному, воспроизвести текст в форме пересказа).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4)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области письма</w:t>
      </w:r>
      <w:r>
        <w:rPr>
          <w:rFonts w:ascii="Times New Roman" w:hAnsi="Times New Roman" w:cs="Times New Roman"/>
          <w:sz w:val="23"/>
          <w:szCs w:val="23"/>
        </w:rPr>
        <w:t xml:space="preserve">: обучать школьников различным стилям, жанрам и формам письменных высказываний на основе прочитанного литературного произведения, прослушанных </w:t>
      </w:r>
      <w:proofErr w:type="spellStart"/>
      <w:r>
        <w:rPr>
          <w:rFonts w:ascii="Times New Roman" w:hAnsi="Times New Roman" w:cs="Times New Roman"/>
          <w:sz w:val="23"/>
          <w:szCs w:val="23"/>
        </w:rPr>
        <w:t>аудиотекстов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предложенных образцов и моделей или по плану.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5)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области лексики</w:t>
      </w:r>
      <w:r>
        <w:rPr>
          <w:rFonts w:ascii="Times New Roman" w:hAnsi="Times New Roman" w:cs="Times New Roman"/>
          <w:sz w:val="23"/>
          <w:szCs w:val="23"/>
        </w:rPr>
        <w:t xml:space="preserve">: развивать навыки распознавания и использования в речи новых лексических единиц, расширять активный и пассивный словарный запас учащихся.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6)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области фонетики</w:t>
      </w:r>
      <w:r>
        <w:rPr>
          <w:rFonts w:ascii="Times New Roman" w:hAnsi="Times New Roman" w:cs="Times New Roman"/>
          <w:sz w:val="23"/>
          <w:szCs w:val="23"/>
        </w:rPr>
        <w:t xml:space="preserve">: развивать у учащихся фонематический слух и произносительные навыки посредством прослушивания аутентичных </w:t>
      </w:r>
      <w:proofErr w:type="spellStart"/>
      <w:r>
        <w:rPr>
          <w:rFonts w:ascii="Times New Roman" w:hAnsi="Times New Roman" w:cs="Times New Roman"/>
          <w:sz w:val="23"/>
          <w:szCs w:val="23"/>
        </w:rPr>
        <w:t>аудиотекстов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посвящённых реальным жизненным ситуациям и культурно-историческим событиям, имеющим место в литературных произведениях.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7)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области грамматики</w:t>
      </w:r>
      <w:r>
        <w:rPr>
          <w:rFonts w:ascii="Times New Roman" w:hAnsi="Times New Roman" w:cs="Times New Roman"/>
          <w:sz w:val="23"/>
          <w:szCs w:val="23"/>
        </w:rPr>
        <w:t xml:space="preserve">: с помощью разнообразных заданий развивать навыки распознавания в связном тексте и использования в речи наиболее часто употребляемых грамматических явлений и структур.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8) </w:t>
      </w:r>
      <w:proofErr w:type="gramStart"/>
      <w:r>
        <w:rPr>
          <w:rFonts w:ascii="Times New Roman" w:hAnsi="Times New Roman" w:cs="Times New Roman"/>
          <w:i/>
          <w:iCs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i/>
          <w:iCs/>
          <w:sz w:val="23"/>
          <w:szCs w:val="23"/>
        </w:rPr>
        <w:t xml:space="preserve"> области проектной деятельности </w:t>
      </w:r>
      <w:r>
        <w:rPr>
          <w:rFonts w:ascii="Times New Roman" w:hAnsi="Times New Roman" w:cs="Times New Roman"/>
          <w:sz w:val="23"/>
          <w:szCs w:val="23"/>
        </w:rPr>
        <w:t xml:space="preserve">данная программа предполагает работу в сотрудничестве как один из наиболее оптимальных приемов обучения. После прочтения книги для итоговой оценки знаний учащимся предлагается выполнить групповой проект с использованием всех видов речевой деятельности.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Программа «Увлекательный английский» разработана для обучающихся 5 классов (11-12 лет), желающих изучать английский язык дополнительно. Срок реализации программы – 1 год. Занятия проводятся 1 раз в неделю, продолжительностью 40 минут. Программа рассчитана на 34 часа.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Реализация программы возможна по средствам электронного обучения, дистанционных образовательных технологий.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рамках реализации программы возможны следующие виды внеурочной деятельности: познавательная деятельность, проблемно-ценностное общение, проектная деятельность, игровая деятельность. Итоги занятий подводятся в форме отчётного проекта, круглого стола, обсуждения, что позволяет понять степень освоенности материала.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Планируемые результаты </w:t>
      </w:r>
    </w:p>
    <w:p w:rsidR="00256E7B" w:rsidRDefault="00256E7B" w:rsidP="00256E7B">
      <w:pPr>
        <w:pStyle w:val="Default"/>
        <w:rPr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sz w:val="23"/>
          <w:szCs w:val="23"/>
        </w:rPr>
        <w:t xml:space="preserve">• </w:t>
      </w:r>
      <w:r>
        <w:rPr>
          <w:rFonts w:ascii="Times New Roman" w:hAnsi="Times New Roman" w:cs="Times New Roman"/>
          <w:sz w:val="23"/>
          <w:szCs w:val="23"/>
        </w:rPr>
        <w:t xml:space="preserve">Умение правильно и логично изложить содержание прочитанного.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Умение анализировать литературные произведения, вырабатывать собственное отношение к ним.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Умение высказывать своё мнение, личностное отношение к обсуждаемому предмету.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Умение корректно отстаивать/оспаривать свою точку зрения и принимать противоположную.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Навыки исследовательской работы при выполнении проектных работ.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Умение дать оценку выполненной работы.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Default="00256E7B" w:rsidP="00256E7B">
      <w:pPr>
        <w:pStyle w:val="Default"/>
        <w:rPr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Личностные: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рамках реализации программы учащиеся в соответствии с полученными языковыми и социокультурными знаниями, коммуникативными умениями смогут: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• эффективно работать в паре, группе, команде, вместе находить решения поставленной проблемы;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свободно высказывать свою точку зрения по обсуждаемой теме, доказывать и отстаивать её, в то же время принимая другие мнения;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разрабатывать проекты (в том числе с использованием информационных технологий) и участвовать в их устных презентациях.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Pr="00256E7B" w:rsidRDefault="00256E7B" w:rsidP="00256E7B">
      <w:pPr>
        <w:pStyle w:val="Default"/>
        <w:rPr>
          <w:sz w:val="23"/>
          <w:szCs w:val="23"/>
        </w:rPr>
      </w:pPr>
      <w:r w:rsidRPr="00256E7B">
        <w:rPr>
          <w:rFonts w:ascii="Times New Roman" w:hAnsi="Times New Roman" w:cs="Times New Roman"/>
          <w:b/>
          <w:bCs/>
          <w:sz w:val="23"/>
          <w:szCs w:val="23"/>
        </w:rPr>
        <w:t xml:space="preserve">К личностным результатам также относится: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sz w:val="23"/>
          <w:szCs w:val="23"/>
        </w:rPr>
        <w:t xml:space="preserve">• </w:t>
      </w:r>
      <w:r>
        <w:rPr>
          <w:rFonts w:ascii="Times New Roman" w:hAnsi="Times New Roman" w:cs="Times New Roman"/>
          <w:sz w:val="23"/>
          <w:szCs w:val="23"/>
        </w:rPr>
        <w:t xml:space="preserve">Развитие уважения и интереса к литературным ценностям.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Интеграция личности обучающегося в мировую культуру.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Знание отличительны особенностей жизни, культуры и традиций в других странах и умение к ним адаптироваться.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• </w:t>
      </w:r>
      <w:proofErr w:type="spellStart"/>
      <w:r>
        <w:rPr>
          <w:rFonts w:ascii="Times New Roman" w:hAnsi="Times New Roman" w:cs="Times New Roman"/>
          <w:sz w:val="23"/>
          <w:szCs w:val="23"/>
        </w:rPr>
        <w:t>Сформированность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мотивации к изучению английского языка с целью самостоятельного приобщения к образцам англоязычной художественной литературы, самосовершенствования и дальнейшей самореализации. </w:t>
      </w: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6E7B" w:rsidRDefault="00256E7B" w:rsidP="00256E7B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Программа «Увлекательный английский» разработана для обучающихся 5 классов (11-12 лет), желающих изучать английский язык дополнительно. Срок реализации программы – 1 год. Занятия проводятся 1 раз в неделю, продолжительностью 40 минут. Программа рассчитана на 34 часа. </w:t>
      </w:r>
    </w:p>
    <w:p w:rsidR="00256E7B" w:rsidRDefault="00256E7B"/>
    <w:p w:rsidR="00256E7B" w:rsidRPr="00154C6A" w:rsidRDefault="00256E7B" w:rsidP="00256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54C6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Список литературы </w:t>
      </w:r>
    </w:p>
    <w:p w:rsidR="00256E7B" w:rsidRPr="00154C6A" w:rsidRDefault="00256E7B" w:rsidP="00256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54C6A">
        <w:rPr>
          <w:rFonts w:ascii="Times New Roman" w:hAnsi="Times New Roman" w:cs="Times New Roman"/>
          <w:color w:val="000000"/>
          <w:sz w:val="23"/>
          <w:szCs w:val="23"/>
        </w:rPr>
        <w:t>1. Григорьев Д.В. Внеурочная деятельность школьников. Методический конструктор: пособие для учителя / Д.В. Григорьев, П.В. Степанов. – М.: Просвещение,</w:t>
      </w:r>
      <w:r w:rsidR="00F56BDB">
        <w:rPr>
          <w:rFonts w:ascii="Times New Roman" w:hAnsi="Times New Roman" w:cs="Times New Roman"/>
          <w:color w:val="000000"/>
          <w:sz w:val="23"/>
          <w:szCs w:val="23"/>
        </w:rPr>
        <w:t xml:space="preserve"> 202</w:t>
      </w: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1. – 223 с. </w:t>
      </w:r>
    </w:p>
    <w:p w:rsidR="00256E7B" w:rsidRPr="00154C6A" w:rsidRDefault="00256E7B" w:rsidP="00256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54C6A">
        <w:rPr>
          <w:rFonts w:ascii="Times New Roman" w:hAnsi="Times New Roman" w:cs="Times New Roman"/>
          <w:color w:val="000000"/>
          <w:sz w:val="23"/>
          <w:szCs w:val="23"/>
        </w:rPr>
        <w:t>2. Данилюк А.Я., Кондаков А.М., Тишков В.А. Концепция духовно-нравственного развития и воспитания личности гражданин</w:t>
      </w:r>
      <w:r w:rsidR="00F56BDB">
        <w:rPr>
          <w:rFonts w:ascii="Times New Roman" w:hAnsi="Times New Roman" w:cs="Times New Roman"/>
          <w:color w:val="000000"/>
          <w:sz w:val="23"/>
          <w:szCs w:val="23"/>
        </w:rPr>
        <w:t>а России. – М.: Просвещение, 202</w:t>
      </w: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1. – 24 с. </w:t>
      </w:r>
    </w:p>
    <w:p w:rsidR="00256E7B" w:rsidRPr="00154C6A" w:rsidRDefault="00256E7B" w:rsidP="00256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54C6A">
        <w:rPr>
          <w:rFonts w:ascii="Times New Roman" w:hAnsi="Times New Roman" w:cs="Times New Roman"/>
          <w:color w:val="000000"/>
          <w:sz w:val="23"/>
          <w:szCs w:val="23"/>
        </w:rPr>
        <w:t>3. Поливанова К.Н. Проектная деятельность школьников: пособие для учителя. – М.</w:t>
      </w:r>
      <w:r w:rsidR="00F56BDB">
        <w:rPr>
          <w:rFonts w:ascii="Times New Roman" w:hAnsi="Times New Roman" w:cs="Times New Roman"/>
          <w:color w:val="000000"/>
          <w:sz w:val="23"/>
          <w:szCs w:val="23"/>
        </w:rPr>
        <w:t>: Просвещение, 202</w:t>
      </w: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1. – 192 с. </w:t>
      </w:r>
    </w:p>
    <w:p w:rsidR="00256E7B" w:rsidRPr="00154C6A" w:rsidRDefault="00256E7B" w:rsidP="00256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4. Примерная основная образовательная программа образовательного учреждения. Основная школа / [сост. Е.С. </w:t>
      </w:r>
      <w:r w:rsidR="00F56BDB">
        <w:rPr>
          <w:rFonts w:ascii="Times New Roman" w:hAnsi="Times New Roman" w:cs="Times New Roman"/>
          <w:color w:val="000000"/>
          <w:sz w:val="23"/>
          <w:szCs w:val="23"/>
        </w:rPr>
        <w:t>Савинов]. – М.: Просвещение, 202</w:t>
      </w: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1. – 342 с. </w:t>
      </w:r>
    </w:p>
    <w:p w:rsidR="00256E7B" w:rsidRPr="00154C6A" w:rsidRDefault="00256E7B" w:rsidP="00256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54C6A">
        <w:rPr>
          <w:rFonts w:ascii="Times New Roman" w:hAnsi="Times New Roman" w:cs="Times New Roman"/>
          <w:color w:val="000000"/>
          <w:sz w:val="23"/>
          <w:szCs w:val="23"/>
        </w:rPr>
        <w:t>5. Примерные программы основного общего образования по учебным предметам. Иностранный язык. 5-9</w:t>
      </w:r>
      <w:r w:rsidR="00F56BDB">
        <w:rPr>
          <w:rFonts w:ascii="Times New Roman" w:hAnsi="Times New Roman" w:cs="Times New Roman"/>
          <w:color w:val="000000"/>
          <w:sz w:val="23"/>
          <w:szCs w:val="23"/>
        </w:rPr>
        <w:t xml:space="preserve"> классы. – М.: Просвещение, 2022</w:t>
      </w: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. – 144 с. </w:t>
      </w:r>
    </w:p>
    <w:p w:rsidR="00256E7B" w:rsidRPr="00154C6A" w:rsidRDefault="00256E7B" w:rsidP="00256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6. Примерные программы внеурочной деятельности. Начальное и основное образование / под ред. В.А. </w:t>
      </w:r>
      <w:r w:rsidR="00F56BDB">
        <w:rPr>
          <w:rFonts w:ascii="Times New Roman" w:hAnsi="Times New Roman" w:cs="Times New Roman"/>
          <w:color w:val="000000"/>
          <w:sz w:val="23"/>
          <w:szCs w:val="23"/>
        </w:rPr>
        <w:t>Горского. – М.: Просвещение, 202</w:t>
      </w: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1. – 111 с. </w:t>
      </w:r>
    </w:p>
    <w:p w:rsidR="00256E7B" w:rsidRPr="00154C6A" w:rsidRDefault="00256E7B" w:rsidP="00256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7. Формирование универсальных учебных действий в основной школе: от действия к мысли. Система заданий: пособие для учителя / под ред. А.Г. </w:t>
      </w:r>
      <w:proofErr w:type="spellStart"/>
      <w:r w:rsidR="00F56BDB">
        <w:rPr>
          <w:rFonts w:ascii="Times New Roman" w:hAnsi="Times New Roman" w:cs="Times New Roman"/>
          <w:color w:val="000000"/>
          <w:sz w:val="23"/>
          <w:szCs w:val="23"/>
        </w:rPr>
        <w:t>Асмолова</w:t>
      </w:r>
      <w:proofErr w:type="spellEnd"/>
      <w:r w:rsidR="00F56BDB">
        <w:rPr>
          <w:rFonts w:ascii="Times New Roman" w:hAnsi="Times New Roman" w:cs="Times New Roman"/>
          <w:color w:val="000000"/>
          <w:sz w:val="23"/>
          <w:szCs w:val="23"/>
        </w:rPr>
        <w:t>. – М.: Просвещение, 202</w:t>
      </w:r>
      <w:r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1. – 159 с. </w:t>
      </w:r>
    </w:p>
    <w:p w:rsidR="00256E7B" w:rsidRPr="00154C6A" w:rsidRDefault="00F56BDB" w:rsidP="00256E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</w:t>
      </w:r>
      <w:r w:rsidR="00256E7B"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. Федеральный портал Российское образование </w:t>
      </w:r>
      <w:r w:rsidR="00256E7B" w:rsidRPr="00154C6A">
        <w:rPr>
          <w:rFonts w:ascii="Times New Roman" w:hAnsi="Times New Roman" w:cs="Times New Roman"/>
          <w:color w:val="3164CC"/>
          <w:sz w:val="23"/>
          <w:szCs w:val="23"/>
        </w:rPr>
        <w:t xml:space="preserve">http://www.edu.ru/ </w:t>
      </w:r>
      <w:r w:rsidR="00256E7B" w:rsidRPr="00154C6A">
        <w:rPr>
          <w:rFonts w:ascii="Times New Roman" w:hAnsi="Times New Roman" w:cs="Times New Roman"/>
          <w:color w:val="000000"/>
          <w:sz w:val="23"/>
          <w:szCs w:val="23"/>
        </w:rPr>
        <w:t xml:space="preserve">– нормативные документы, программы элективных курсов. </w:t>
      </w:r>
    </w:p>
    <w:p w:rsidR="00256E7B" w:rsidRPr="00497645" w:rsidRDefault="00256E7B" w:rsidP="00256E7B"/>
    <w:p w:rsidR="00F56BDB" w:rsidRPr="00F56BDB" w:rsidRDefault="00F56BDB" w:rsidP="00F56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6BDB">
        <w:rPr>
          <w:rFonts w:ascii="Times New Roman" w:hAnsi="Times New Roman"/>
          <w:color w:val="000000"/>
          <w:sz w:val="24"/>
          <w:szCs w:val="24"/>
        </w:rPr>
        <w:t>Общее число часов: 34 часа (1 час в неделю)</w:t>
      </w:r>
    </w:p>
    <w:p w:rsidR="00F56BDB" w:rsidRPr="00F56BDB" w:rsidRDefault="00F56BDB" w:rsidP="00F56B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56BDB" w:rsidRPr="00F56BDB" w:rsidRDefault="00F56BDB" w:rsidP="00F56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6BDB">
        <w:rPr>
          <w:rFonts w:ascii="Times New Roman" w:hAnsi="Times New Roman"/>
          <w:color w:val="000000"/>
          <w:sz w:val="24"/>
          <w:szCs w:val="24"/>
        </w:rPr>
        <w:t>Составитель: Попова Н.С.</w:t>
      </w:r>
    </w:p>
    <w:p w:rsidR="00256E7B" w:rsidRDefault="00256E7B"/>
    <w:sectPr w:rsidR="00256E7B" w:rsidSect="00256E7B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092"/>
    <w:rsid w:val="00256E7B"/>
    <w:rsid w:val="00642092"/>
    <w:rsid w:val="00C55268"/>
    <w:rsid w:val="00F5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794D"/>
  <w15:chartTrackingRefBased/>
  <w15:docId w15:val="{136CFE1A-049B-4733-9074-1AC17688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6E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56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1491</Words>
  <Characters>8501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2025-09-12T08:56:00Z</dcterms:created>
  <dcterms:modified xsi:type="dcterms:W3CDTF">2025-09-12T09:07:00Z</dcterms:modified>
</cp:coreProperties>
</file>